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37730" w14:textId="77777777" w:rsidR="00004024" w:rsidRDefault="00004024" w:rsidP="00004024">
      <w:pPr>
        <w:rPr>
          <w:rFonts w:ascii="Poppins" w:hAnsi="Poppins" w:cs="Poppins"/>
          <w:sz w:val="20"/>
          <w:szCs w:val="20"/>
        </w:rPr>
      </w:pPr>
    </w:p>
    <w:p w14:paraId="55D03006" w14:textId="540B6453" w:rsidR="00004024" w:rsidRDefault="00004024" w:rsidP="00004024">
      <w:pPr>
        <w:jc w:val="center"/>
        <w:rPr>
          <w:rFonts w:ascii="Poppins" w:hAnsi="Poppins" w:cs="Poppins"/>
          <w:sz w:val="20"/>
          <w:szCs w:val="20"/>
        </w:rPr>
      </w:pPr>
      <w:r>
        <w:rPr>
          <w:rFonts w:ascii="Poppins" w:hAnsi="Poppins" w:cs="Poppins"/>
          <w:noProof/>
          <w:sz w:val="20"/>
          <w:szCs w:val="20"/>
        </w:rPr>
        <w:drawing>
          <wp:inline distT="0" distB="0" distL="0" distR="0" wp14:anchorId="08967BAE" wp14:editId="47A9B180">
            <wp:extent cx="4819650" cy="952500"/>
            <wp:effectExtent l="0" t="0" r="0" b="0"/>
            <wp:docPr id="1" name="Picture 1"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con&#10;&#10;Description automatically generated"/>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4819650" cy="952500"/>
                    </a:xfrm>
                    <a:prstGeom prst="rect">
                      <a:avLst/>
                    </a:prstGeom>
                    <a:noFill/>
                    <a:ln>
                      <a:noFill/>
                    </a:ln>
                  </pic:spPr>
                </pic:pic>
              </a:graphicData>
            </a:graphic>
          </wp:inline>
        </w:drawing>
      </w:r>
    </w:p>
    <w:p w14:paraId="2ECF29E0" w14:textId="77777777" w:rsidR="00004024" w:rsidRDefault="00004024" w:rsidP="00004024">
      <w:pPr>
        <w:rPr>
          <w:rFonts w:ascii="Poppins" w:hAnsi="Poppins" w:cs="Poppins"/>
        </w:rPr>
      </w:pPr>
    </w:p>
    <w:p w14:paraId="5C864C17" w14:textId="77777777" w:rsidR="00004024" w:rsidRDefault="00004024" w:rsidP="00004024">
      <w:pPr>
        <w:jc w:val="center"/>
        <w:rPr>
          <w:rFonts w:ascii="Poppins" w:hAnsi="Poppins" w:cs="Poppins"/>
          <w:b/>
          <w:bCs/>
          <w:color w:val="B115B5"/>
          <w:sz w:val="32"/>
          <w:szCs w:val="32"/>
        </w:rPr>
      </w:pPr>
      <w:r>
        <w:rPr>
          <w:rFonts w:ascii="Poppins" w:hAnsi="Poppins" w:cs="Poppins"/>
          <w:b/>
          <w:bCs/>
          <w:color w:val="B115B5"/>
          <w:sz w:val="32"/>
          <w:szCs w:val="32"/>
        </w:rPr>
        <w:t xml:space="preserve">TCS Digital Explorers </w:t>
      </w:r>
    </w:p>
    <w:p w14:paraId="272206C4" w14:textId="77777777" w:rsidR="00004024" w:rsidRDefault="00004024" w:rsidP="00004024">
      <w:pPr>
        <w:jc w:val="center"/>
        <w:rPr>
          <w:rFonts w:ascii="Poppins" w:hAnsi="Poppins" w:cs="Poppins"/>
          <w:b/>
          <w:bCs/>
          <w:color w:val="2F5496"/>
        </w:rPr>
      </w:pPr>
      <w:r>
        <w:rPr>
          <w:rFonts w:ascii="Poppins" w:hAnsi="Poppins" w:cs="Poppins"/>
          <w:b/>
          <w:bCs/>
          <w:color w:val="B115B5"/>
          <w:sz w:val="28"/>
          <w:szCs w:val="28"/>
        </w:rPr>
        <w:t>Award-Winning Virtual Work Experience Programme</w:t>
      </w:r>
    </w:p>
    <w:p w14:paraId="5F6A6312" w14:textId="77777777" w:rsidR="00004024" w:rsidRDefault="00004024" w:rsidP="00004024">
      <w:pPr>
        <w:jc w:val="center"/>
        <w:rPr>
          <w:rFonts w:ascii="Poppins" w:hAnsi="Poppins" w:cs="Poppins"/>
          <w:b/>
          <w:bCs/>
          <w:color w:val="2F5496"/>
        </w:rPr>
      </w:pPr>
      <w:r>
        <w:rPr>
          <w:rFonts w:ascii="Poppins" w:hAnsi="Poppins" w:cs="Poppins"/>
          <w:b/>
          <w:bCs/>
          <w:color w:val="2F5496"/>
        </w:rPr>
        <w:t>Monday 27th June –Thursday 30th June 2022</w:t>
      </w:r>
    </w:p>
    <w:p w14:paraId="0F678987" w14:textId="77777777" w:rsidR="00004024" w:rsidRDefault="00004024" w:rsidP="00004024">
      <w:pPr>
        <w:jc w:val="center"/>
        <w:rPr>
          <w:rFonts w:ascii="Poppins" w:hAnsi="Poppins" w:cs="Poppins"/>
          <w:b/>
          <w:bCs/>
          <w:color w:val="2F5496"/>
        </w:rPr>
      </w:pPr>
      <w:r>
        <w:rPr>
          <w:rFonts w:ascii="Poppins" w:hAnsi="Poppins" w:cs="Poppins"/>
          <w:b/>
          <w:bCs/>
          <w:color w:val="2F5496"/>
        </w:rPr>
        <w:t>Live virtual events for Y10-Y12 students with TATA Consultancy Services (TCS)</w:t>
      </w:r>
    </w:p>
    <w:p w14:paraId="1213A74F" w14:textId="77777777" w:rsidR="00004024" w:rsidRDefault="00004024" w:rsidP="00004024">
      <w:pPr>
        <w:jc w:val="center"/>
        <w:rPr>
          <w:rFonts w:ascii="Poppins" w:hAnsi="Poppins" w:cs="Poppins"/>
          <w:b/>
          <w:bCs/>
          <w:color w:val="B115B5"/>
        </w:rPr>
      </w:pPr>
    </w:p>
    <w:p w14:paraId="17063C12" w14:textId="77777777" w:rsidR="00004024" w:rsidRDefault="00004024" w:rsidP="00004024">
      <w:pPr>
        <w:rPr>
          <w:rFonts w:ascii="Poppins" w:hAnsi="Poppins" w:cs="Poppins"/>
          <w:b/>
          <w:bCs/>
        </w:rPr>
      </w:pPr>
      <w:r>
        <w:rPr>
          <w:rFonts w:ascii="Poppins" w:hAnsi="Poppins" w:cs="Poppins"/>
          <w:b/>
          <w:bCs/>
        </w:rPr>
        <w:t>Scroll down to register your students today!</w:t>
      </w:r>
    </w:p>
    <w:p w14:paraId="653B451F" w14:textId="77777777" w:rsidR="00004024" w:rsidRDefault="00004024" w:rsidP="00004024"/>
    <w:p w14:paraId="2DD79426" w14:textId="77777777" w:rsidR="00004024" w:rsidRDefault="00004024" w:rsidP="00004024">
      <w:pPr>
        <w:rPr>
          <w:rFonts w:ascii="Poppins" w:hAnsi="Poppins" w:cs="Poppins"/>
        </w:rPr>
      </w:pPr>
      <w:r>
        <w:rPr>
          <w:rFonts w:ascii="Poppins" w:hAnsi="Poppins" w:cs="Poppins"/>
        </w:rPr>
        <w:t>Designed to encourage your students to take career exploration into their own hands, practise personal development, and make connections with employers.</w:t>
      </w:r>
    </w:p>
    <w:p w14:paraId="425B4022" w14:textId="77777777" w:rsidR="00004024" w:rsidRDefault="00004024" w:rsidP="00004024">
      <w:pPr>
        <w:rPr>
          <w:rFonts w:ascii="Poppins" w:hAnsi="Poppins" w:cs="Poppins"/>
        </w:rPr>
      </w:pPr>
      <w:r>
        <w:rPr>
          <w:rFonts w:ascii="Poppins" w:hAnsi="Poppins" w:cs="Poppins"/>
        </w:rPr>
        <w:t>Students interested in the technology/digital sector will have the unique opportunity to attend a total of four live (virtual) events taking place over four days, lasting 60-90 minutes each. Each live event will feature digital industry experts and inspiring speakers, and students will have the opportunity to interact and ask questions. We encourage students to share their amazing ideas for using digital solutions to solve global societal problems.</w:t>
      </w:r>
    </w:p>
    <w:p w14:paraId="41B83962" w14:textId="77777777" w:rsidR="00004024" w:rsidRDefault="00004024" w:rsidP="00004024">
      <w:pPr>
        <w:rPr>
          <w:b/>
          <w:bCs/>
        </w:rPr>
      </w:pPr>
    </w:p>
    <w:p w14:paraId="537E470E" w14:textId="77777777" w:rsidR="00004024" w:rsidRDefault="00004024" w:rsidP="00004024">
      <w:pPr>
        <w:rPr>
          <w:rFonts w:ascii="Poppins" w:hAnsi="Poppins" w:cs="Poppins"/>
          <w:b/>
          <w:bCs/>
        </w:rPr>
      </w:pPr>
      <w:r>
        <w:rPr>
          <w:rFonts w:ascii="Poppins" w:hAnsi="Poppins" w:cs="Poppins"/>
          <w:b/>
          <w:bCs/>
        </w:rPr>
        <w:t xml:space="preserve">What </w:t>
      </w:r>
      <w:proofErr w:type="gramStart"/>
      <w:r>
        <w:rPr>
          <w:rFonts w:ascii="Poppins" w:hAnsi="Poppins" w:cs="Poppins"/>
          <w:b/>
          <w:bCs/>
        </w:rPr>
        <w:t>is</w:t>
      </w:r>
      <w:proofErr w:type="gramEnd"/>
      <w:r>
        <w:rPr>
          <w:rFonts w:ascii="Poppins" w:hAnsi="Poppins" w:cs="Poppins"/>
          <w:b/>
          <w:bCs/>
        </w:rPr>
        <w:t xml:space="preserve"> Digital Explorers?</w:t>
      </w:r>
    </w:p>
    <w:p w14:paraId="2E78D7DA" w14:textId="77777777" w:rsidR="00004024" w:rsidRDefault="00004024" w:rsidP="00004024">
      <w:pPr>
        <w:pStyle w:val="Default"/>
        <w:numPr>
          <w:ilvl w:val="0"/>
          <w:numId w:val="1"/>
        </w:numPr>
        <w:rPr>
          <w:rFonts w:ascii="Poppins" w:eastAsia="Times New Roman" w:hAnsi="Poppins" w:cs="Poppins"/>
          <w:sz w:val="22"/>
          <w:szCs w:val="22"/>
        </w:rPr>
      </w:pPr>
      <w:r>
        <w:rPr>
          <w:rFonts w:ascii="Poppins" w:eastAsia="Times New Roman" w:hAnsi="Poppins" w:cs="Poppins"/>
          <w:sz w:val="22"/>
          <w:szCs w:val="22"/>
        </w:rPr>
        <w:t>A virtual work experience programme where students can learn about a range of career opportunities in the tech industry</w:t>
      </w:r>
    </w:p>
    <w:p w14:paraId="6CFD9205" w14:textId="77777777" w:rsidR="00004024" w:rsidRDefault="00004024" w:rsidP="00004024">
      <w:pPr>
        <w:pStyle w:val="Default"/>
        <w:numPr>
          <w:ilvl w:val="0"/>
          <w:numId w:val="1"/>
        </w:numPr>
        <w:rPr>
          <w:rFonts w:ascii="Poppins" w:eastAsia="Times New Roman" w:hAnsi="Poppins" w:cs="Poppins"/>
          <w:sz w:val="22"/>
          <w:szCs w:val="22"/>
        </w:rPr>
      </w:pPr>
      <w:r>
        <w:rPr>
          <w:rFonts w:ascii="Poppins" w:eastAsia="Times New Roman" w:hAnsi="Poppins" w:cs="Poppins"/>
          <w:sz w:val="22"/>
          <w:szCs w:val="22"/>
        </w:rPr>
        <w:t>A series of live streamed, interactive events in which students can participate in real time, as well as watch again later</w:t>
      </w:r>
    </w:p>
    <w:p w14:paraId="56D7C320" w14:textId="77777777" w:rsidR="00004024" w:rsidRDefault="00004024" w:rsidP="00004024">
      <w:pPr>
        <w:pStyle w:val="Default"/>
        <w:numPr>
          <w:ilvl w:val="0"/>
          <w:numId w:val="1"/>
        </w:numPr>
        <w:rPr>
          <w:rFonts w:ascii="Poppins" w:eastAsia="Times New Roman" w:hAnsi="Poppins" w:cs="Poppins"/>
          <w:sz w:val="22"/>
          <w:szCs w:val="22"/>
        </w:rPr>
      </w:pPr>
      <w:r>
        <w:rPr>
          <w:rFonts w:ascii="Poppins" w:eastAsia="Times New Roman" w:hAnsi="Poppins" w:cs="Poppins"/>
          <w:sz w:val="22"/>
          <w:szCs w:val="22"/>
        </w:rPr>
        <w:t xml:space="preserve">An opportunity for students to learn about actual job roles available </w:t>
      </w:r>
      <w:r>
        <w:rPr>
          <w:rFonts w:ascii="Poppins" w:eastAsia="Times New Roman" w:hAnsi="Poppins" w:cs="Poppins"/>
          <w:color w:val="auto"/>
          <w:sz w:val="22"/>
          <w:szCs w:val="22"/>
        </w:rPr>
        <w:t>with</w:t>
      </w:r>
      <w:r>
        <w:rPr>
          <w:rFonts w:ascii="Poppins" w:eastAsia="Times New Roman" w:hAnsi="Poppins" w:cs="Poppins"/>
          <w:sz w:val="22"/>
          <w:szCs w:val="22"/>
        </w:rPr>
        <w:t xml:space="preserve"> TCS and its customers, gain insights into the world of work, and get one-to-one time with industry experts and TCS staff working on a variety of projects</w:t>
      </w:r>
    </w:p>
    <w:p w14:paraId="2E657F76" w14:textId="77777777" w:rsidR="00004024" w:rsidRDefault="00004024" w:rsidP="00004024">
      <w:pPr>
        <w:pStyle w:val="Default"/>
        <w:rPr>
          <w:rFonts w:ascii="Poppins" w:hAnsi="Poppins" w:cs="Poppins"/>
          <w:sz w:val="22"/>
          <w:szCs w:val="22"/>
        </w:rPr>
      </w:pPr>
    </w:p>
    <w:p w14:paraId="06D7ADBC" w14:textId="77777777" w:rsidR="00004024" w:rsidRDefault="00004024" w:rsidP="00004024">
      <w:pPr>
        <w:pStyle w:val="Default"/>
        <w:rPr>
          <w:rFonts w:ascii="Poppins" w:hAnsi="Poppins" w:cs="Poppins"/>
          <w:b/>
          <w:bCs/>
          <w:sz w:val="22"/>
          <w:szCs w:val="22"/>
        </w:rPr>
      </w:pPr>
      <w:r>
        <w:rPr>
          <w:rFonts w:ascii="Poppins" w:hAnsi="Poppins" w:cs="Poppins"/>
          <w:b/>
          <w:bCs/>
          <w:sz w:val="22"/>
          <w:szCs w:val="22"/>
        </w:rPr>
        <w:t>Who can take part?</w:t>
      </w:r>
    </w:p>
    <w:p w14:paraId="1B30ACF0" w14:textId="77777777" w:rsidR="00004024" w:rsidRDefault="00004024" w:rsidP="00004024">
      <w:pPr>
        <w:pStyle w:val="Default"/>
        <w:numPr>
          <w:ilvl w:val="0"/>
          <w:numId w:val="2"/>
        </w:numPr>
        <w:rPr>
          <w:rFonts w:ascii="Poppins" w:eastAsia="Times New Roman" w:hAnsi="Poppins" w:cs="Poppins"/>
          <w:sz w:val="22"/>
          <w:szCs w:val="22"/>
        </w:rPr>
      </w:pPr>
      <w:r>
        <w:rPr>
          <w:rFonts w:ascii="Poppins" w:eastAsia="Times New Roman" w:hAnsi="Poppins" w:cs="Poppins"/>
          <w:sz w:val="22"/>
          <w:szCs w:val="22"/>
        </w:rPr>
        <w:t xml:space="preserve">Year 10, 11 and 12 students interested in such subjects as IT, digital technology, business, </w:t>
      </w:r>
      <w:proofErr w:type="gramStart"/>
      <w:r>
        <w:rPr>
          <w:rFonts w:ascii="Poppins" w:eastAsia="Times New Roman" w:hAnsi="Poppins" w:cs="Poppins"/>
          <w:sz w:val="22"/>
          <w:szCs w:val="22"/>
        </w:rPr>
        <w:t>engineering</w:t>
      </w:r>
      <w:proofErr w:type="gramEnd"/>
      <w:r>
        <w:rPr>
          <w:rFonts w:ascii="Poppins" w:eastAsia="Times New Roman" w:hAnsi="Poppins" w:cs="Poppins"/>
          <w:sz w:val="22"/>
          <w:szCs w:val="22"/>
        </w:rPr>
        <w:t xml:space="preserve"> or project management</w:t>
      </w:r>
    </w:p>
    <w:p w14:paraId="35672A09" w14:textId="77777777" w:rsidR="00004024" w:rsidRDefault="00004024" w:rsidP="00004024">
      <w:pPr>
        <w:pStyle w:val="Default"/>
        <w:numPr>
          <w:ilvl w:val="0"/>
          <w:numId w:val="2"/>
        </w:numPr>
        <w:rPr>
          <w:rFonts w:ascii="Poppins" w:eastAsia="Times New Roman" w:hAnsi="Poppins" w:cs="Poppins"/>
          <w:sz w:val="22"/>
          <w:szCs w:val="22"/>
        </w:rPr>
      </w:pPr>
      <w:r>
        <w:rPr>
          <w:rFonts w:ascii="Poppins" w:eastAsia="Times New Roman" w:hAnsi="Poppins" w:cs="Poppins"/>
          <w:sz w:val="22"/>
          <w:szCs w:val="22"/>
        </w:rPr>
        <w:t xml:space="preserve">Students </w:t>
      </w:r>
      <w:r>
        <w:rPr>
          <w:rFonts w:ascii="Poppins" w:eastAsia="Times New Roman" w:hAnsi="Poppins" w:cs="Poppins"/>
          <w:color w:val="auto"/>
          <w:sz w:val="22"/>
          <w:szCs w:val="22"/>
        </w:rPr>
        <w:t xml:space="preserve">to the brief in whatever format they choose and everyone who completes and submits their project work via </w:t>
      </w:r>
      <w:proofErr w:type="gramStart"/>
      <w:r>
        <w:rPr>
          <w:rFonts w:ascii="Poppins" w:eastAsia="Times New Roman" w:hAnsi="Poppins" w:cs="Poppins"/>
          <w:color w:val="auto"/>
          <w:sz w:val="22"/>
          <w:szCs w:val="22"/>
        </w:rPr>
        <w:t>Social Media</w:t>
      </w:r>
      <w:proofErr w:type="gramEnd"/>
      <w:r>
        <w:rPr>
          <w:rFonts w:ascii="Poppins" w:eastAsia="Times New Roman" w:hAnsi="Poppins" w:cs="Poppins"/>
          <w:color w:val="auto"/>
          <w:sz w:val="22"/>
          <w:szCs w:val="22"/>
        </w:rPr>
        <w:t xml:space="preserve"> will receive a certificate to recognise their achievement </w:t>
      </w:r>
    </w:p>
    <w:p w14:paraId="51C4739C" w14:textId="77777777" w:rsidR="00004024" w:rsidRDefault="00004024" w:rsidP="00004024">
      <w:pPr>
        <w:pStyle w:val="Default"/>
        <w:rPr>
          <w:rFonts w:ascii="Poppins" w:hAnsi="Poppins" w:cs="Poppins"/>
          <w:sz w:val="22"/>
          <w:szCs w:val="22"/>
        </w:rPr>
      </w:pPr>
    </w:p>
    <w:p w14:paraId="7894076D" w14:textId="77777777" w:rsidR="00004024" w:rsidRDefault="00004024" w:rsidP="00004024">
      <w:pPr>
        <w:pStyle w:val="Default"/>
        <w:rPr>
          <w:rFonts w:ascii="Poppins" w:hAnsi="Poppins" w:cs="Poppins"/>
          <w:sz w:val="22"/>
          <w:szCs w:val="22"/>
        </w:rPr>
      </w:pPr>
      <w:r>
        <w:rPr>
          <w:rFonts w:ascii="Poppins" w:hAnsi="Poppins" w:cs="Poppins"/>
          <w:b/>
          <w:bCs/>
          <w:sz w:val="22"/>
          <w:szCs w:val="22"/>
        </w:rPr>
        <w:t>When and where?</w:t>
      </w:r>
    </w:p>
    <w:p w14:paraId="61EDE60B" w14:textId="77777777" w:rsidR="00004024" w:rsidRDefault="00004024" w:rsidP="00004024">
      <w:pPr>
        <w:pStyle w:val="Default"/>
        <w:rPr>
          <w:rFonts w:ascii="Poppins" w:hAnsi="Poppins" w:cs="Poppins"/>
          <w:sz w:val="22"/>
          <w:szCs w:val="22"/>
        </w:rPr>
      </w:pPr>
      <w:r>
        <w:rPr>
          <w:rFonts w:ascii="Poppins" w:hAnsi="Poppins" w:cs="Poppins"/>
          <w:sz w:val="22"/>
          <w:szCs w:val="22"/>
        </w:rPr>
        <w:t>The sessions will be h</w:t>
      </w:r>
      <w:r>
        <w:rPr>
          <w:rFonts w:ascii="Poppins" w:hAnsi="Poppins" w:cs="Poppins"/>
          <w:color w:val="auto"/>
          <w:sz w:val="22"/>
          <w:szCs w:val="22"/>
        </w:rPr>
        <w:t>e</w:t>
      </w:r>
      <w:r>
        <w:rPr>
          <w:rFonts w:ascii="Poppins" w:hAnsi="Poppins" w:cs="Poppins"/>
          <w:sz w:val="22"/>
          <w:szCs w:val="22"/>
        </w:rPr>
        <w:t>ld from Monday 27th June – Thursday 30th June online Via Zoom:</w:t>
      </w:r>
    </w:p>
    <w:p w14:paraId="7E9F212A" w14:textId="77777777" w:rsidR="00004024" w:rsidRDefault="00004024" w:rsidP="00004024">
      <w:pPr>
        <w:pStyle w:val="Default"/>
        <w:numPr>
          <w:ilvl w:val="0"/>
          <w:numId w:val="3"/>
        </w:numPr>
        <w:rPr>
          <w:rFonts w:ascii="Poppins" w:eastAsia="Times New Roman" w:hAnsi="Poppins" w:cs="Poppins"/>
          <w:sz w:val="22"/>
          <w:szCs w:val="22"/>
        </w:rPr>
      </w:pPr>
      <w:r>
        <w:rPr>
          <w:rFonts w:ascii="Poppins" w:eastAsia="Times New Roman" w:hAnsi="Poppins" w:cs="Poppins"/>
          <w:sz w:val="22"/>
          <w:szCs w:val="22"/>
        </w:rPr>
        <w:lastRenderedPageBreak/>
        <w:t>Monday 27th June &amp; Tuesday 28th June</w:t>
      </w:r>
      <w:r>
        <w:rPr>
          <w:rFonts w:ascii="Poppins" w:eastAsia="Times New Roman" w:hAnsi="Poppins" w:cs="Poppins"/>
          <w:color w:val="auto"/>
          <w:sz w:val="22"/>
          <w:szCs w:val="22"/>
        </w:rPr>
        <w:t>,</w:t>
      </w:r>
      <w:r>
        <w:rPr>
          <w:rFonts w:ascii="Poppins" w:eastAsia="Times New Roman" w:hAnsi="Poppins" w:cs="Poppins"/>
          <w:sz w:val="22"/>
          <w:szCs w:val="22"/>
        </w:rPr>
        <w:t xml:space="preserve"> live sessions from 2.00-3.30pm</w:t>
      </w:r>
    </w:p>
    <w:p w14:paraId="39C83B0C" w14:textId="77777777" w:rsidR="00004024" w:rsidRDefault="00004024" w:rsidP="00004024">
      <w:pPr>
        <w:pStyle w:val="Default"/>
        <w:numPr>
          <w:ilvl w:val="0"/>
          <w:numId w:val="3"/>
        </w:numPr>
        <w:rPr>
          <w:rFonts w:ascii="Poppins" w:eastAsia="Times New Roman" w:hAnsi="Poppins" w:cs="Poppins"/>
          <w:sz w:val="22"/>
          <w:szCs w:val="22"/>
        </w:rPr>
      </w:pPr>
      <w:r>
        <w:rPr>
          <w:rFonts w:ascii="Poppins" w:eastAsia="Times New Roman" w:hAnsi="Poppins" w:cs="Poppins"/>
          <w:sz w:val="22"/>
          <w:szCs w:val="22"/>
        </w:rPr>
        <w:t>Wednesday 29th June &amp; Thursday 30th June</w:t>
      </w:r>
      <w:r>
        <w:rPr>
          <w:rFonts w:ascii="Poppins" w:eastAsia="Times New Roman" w:hAnsi="Poppins" w:cs="Poppins"/>
          <w:color w:val="auto"/>
          <w:sz w:val="22"/>
          <w:szCs w:val="22"/>
        </w:rPr>
        <w:t>,</w:t>
      </w:r>
      <w:r>
        <w:rPr>
          <w:rFonts w:ascii="Poppins" w:eastAsia="Times New Roman" w:hAnsi="Poppins" w:cs="Poppins"/>
          <w:sz w:val="22"/>
          <w:szCs w:val="22"/>
        </w:rPr>
        <w:t xml:space="preserve"> live sessions from 10:00-11:30am</w:t>
      </w:r>
    </w:p>
    <w:p w14:paraId="518E1FB0" w14:textId="77777777" w:rsidR="00004024" w:rsidRDefault="00004024" w:rsidP="00004024">
      <w:pPr>
        <w:rPr>
          <w:rFonts w:ascii="Poppins" w:hAnsi="Poppins" w:cs="Poppins"/>
        </w:rPr>
      </w:pPr>
    </w:p>
    <w:p w14:paraId="54628518" w14:textId="77777777" w:rsidR="00004024" w:rsidRDefault="00004024" w:rsidP="00004024">
      <w:pPr>
        <w:pStyle w:val="Default"/>
        <w:rPr>
          <w:rFonts w:ascii="Poppins" w:hAnsi="Poppins" w:cs="Poppins"/>
          <w:sz w:val="22"/>
          <w:szCs w:val="22"/>
        </w:rPr>
      </w:pPr>
      <w:r>
        <w:rPr>
          <w:rFonts w:ascii="Poppins" w:hAnsi="Poppins" w:cs="Poppins"/>
          <w:b/>
          <w:bCs/>
          <w:sz w:val="22"/>
          <w:szCs w:val="22"/>
        </w:rPr>
        <w:t>Who is TCS?</w:t>
      </w:r>
    </w:p>
    <w:p w14:paraId="6298C19C" w14:textId="77777777" w:rsidR="00004024" w:rsidRDefault="00004024" w:rsidP="00004024">
      <w:pPr>
        <w:rPr>
          <w:rFonts w:ascii="Poppins" w:hAnsi="Poppins" w:cs="Poppins"/>
        </w:rPr>
      </w:pPr>
      <w:r>
        <w:rPr>
          <w:rFonts w:ascii="Poppins" w:hAnsi="Poppins" w:cs="Poppins"/>
        </w:rPr>
        <w:t>TATA Consultancy Services (TCS) is a global leader in IT services, consulting and business solutions, a Top Ten IT services firm, and a Global Top Employer.  Please do follow the process below if you would like your students to get involved.</w:t>
      </w:r>
    </w:p>
    <w:p w14:paraId="194859FC" w14:textId="77777777" w:rsidR="00004024" w:rsidRDefault="00004024" w:rsidP="00004024">
      <w:pPr>
        <w:rPr>
          <w:rFonts w:ascii="Poppins" w:hAnsi="Poppins" w:cs="Poppins"/>
        </w:rPr>
      </w:pPr>
    </w:p>
    <w:p w14:paraId="07B0E9FF" w14:textId="77777777" w:rsidR="00004024" w:rsidRDefault="00004024" w:rsidP="00004024">
      <w:pPr>
        <w:rPr>
          <w:rFonts w:ascii="Poppins" w:hAnsi="Poppins" w:cs="Poppins"/>
          <w:b/>
          <w:bCs/>
        </w:rPr>
      </w:pPr>
      <w:r>
        <w:rPr>
          <w:rFonts w:ascii="Poppins" w:hAnsi="Poppins" w:cs="Poppins"/>
          <w:b/>
          <w:bCs/>
        </w:rPr>
        <w:t>How to book spaces</w:t>
      </w:r>
    </w:p>
    <w:p w14:paraId="290DA01F" w14:textId="77777777" w:rsidR="00004024" w:rsidRDefault="00004024" w:rsidP="00004024">
      <w:pPr>
        <w:rPr>
          <w:rFonts w:ascii="Poppins" w:hAnsi="Poppins" w:cs="Poppins"/>
          <w:b/>
          <w:bCs/>
        </w:rPr>
      </w:pPr>
    </w:p>
    <w:p w14:paraId="0AC49FDB" w14:textId="3811AD10" w:rsidR="00004024" w:rsidRDefault="00004024" w:rsidP="00004024">
      <w:pPr>
        <w:rPr>
          <w:rFonts w:ascii="Poppins" w:hAnsi="Poppins" w:cs="Poppins"/>
        </w:rPr>
      </w:pPr>
      <w:r>
        <w:rPr>
          <w:rFonts w:ascii="Poppins" w:hAnsi="Poppins" w:cs="Poppins"/>
        </w:rPr>
        <w:t xml:space="preserve">Please provide details of the students you would like to refer in the table below and return to </w:t>
      </w:r>
      <w:hyperlink r:id="rId7" w:history="1">
        <w:r>
          <w:rPr>
            <w:rStyle w:val="Hyperlink"/>
            <w:rFonts w:ascii="Poppins" w:hAnsi="Poppins" w:cs="Poppins"/>
          </w:rPr>
          <w:t>tcs@connectr.com</w:t>
        </w:r>
      </w:hyperlink>
      <w:r>
        <w:rPr>
          <w:rFonts w:ascii="Poppins" w:hAnsi="Poppins" w:cs="Poppins"/>
        </w:rPr>
        <w:t xml:space="preserve"> </w:t>
      </w:r>
      <w:r>
        <w:rPr>
          <w:rFonts w:ascii="Poppins" w:hAnsi="Poppins" w:cs="Poppins"/>
          <w:b/>
          <w:bCs/>
        </w:rPr>
        <w:t xml:space="preserve">by </w:t>
      </w:r>
      <w:r>
        <w:rPr>
          <w:rFonts w:ascii="Poppins" w:hAnsi="Poppins" w:cs="Poppins"/>
          <w:b/>
          <w:bCs/>
        </w:rPr>
        <w:t>Wednesday 15th</w:t>
      </w:r>
      <w:r>
        <w:rPr>
          <w:rFonts w:ascii="Poppins" w:hAnsi="Poppins" w:cs="Poppins"/>
          <w:b/>
          <w:bCs/>
        </w:rPr>
        <w:t xml:space="preserve"> June. Places will be given on a first come first served basis so the sooner the better!</w:t>
      </w:r>
      <w:r>
        <w:rPr>
          <w:rFonts w:ascii="Poppins" w:hAnsi="Poppins" w:cs="Poppins"/>
        </w:rPr>
        <w:t> </w:t>
      </w:r>
      <w:proofErr w:type="spellStart"/>
      <w:r>
        <w:rPr>
          <w:rFonts w:ascii="Poppins" w:hAnsi="Poppins" w:cs="Poppins"/>
        </w:rPr>
        <w:t>Connectr</w:t>
      </w:r>
      <w:proofErr w:type="spellEnd"/>
      <w:r>
        <w:rPr>
          <w:rFonts w:ascii="Poppins" w:hAnsi="Poppins" w:cs="Poppins"/>
        </w:rPr>
        <w:t xml:space="preserve"> will then send confirmation to these students and send relevant information before the event. </w:t>
      </w:r>
    </w:p>
    <w:p w14:paraId="343538D3" w14:textId="77777777" w:rsidR="00004024" w:rsidRDefault="00004024" w:rsidP="00004024">
      <w:pPr>
        <w:rPr>
          <w:rFonts w:ascii="Poppins" w:hAnsi="Poppins" w:cs="Poppins"/>
          <w:i/>
          <w:iCs/>
          <w:color w:val="FF0000"/>
        </w:rPr>
      </w:pPr>
    </w:p>
    <w:p w14:paraId="78D1CD31" w14:textId="77777777" w:rsidR="00004024" w:rsidRDefault="00004024" w:rsidP="00004024">
      <w:pPr>
        <w:rPr>
          <w:rFonts w:ascii="Poppins" w:hAnsi="Poppins" w:cs="Poppins"/>
          <w:color w:val="FF0000"/>
        </w:rPr>
      </w:pPr>
    </w:p>
    <w:tbl>
      <w:tblPr>
        <w:tblW w:w="0" w:type="auto"/>
        <w:tblCellMar>
          <w:left w:w="0" w:type="dxa"/>
          <w:right w:w="0" w:type="dxa"/>
        </w:tblCellMar>
        <w:tblLook w:val="04A0" w:firstRow="1" w:lastRow="0" w:firstColumn="1" w:lastColumn="0" w:noHBand="0" w:noVBand="1"/>
      </w:tblPr>
      <w:tblGrid>
        <w:gridCol w:w="1538"/>
        <w:gridCol w:w="1513"/>
        <w:gridCol w:w="1090"/>
        <w:gridCol w:w="2327"/>
        <w:gridCol w:w="2538"/>
      </w:tblGrid>
      <w:tr w:rsidR="00004024" w14:paraId="1997F6F1" w14:textId="77777777" w:rsidTr="00004024">
        <w:tc>
          <w:tcPr>
            <w:tcW w:w="33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3B9C923" w14:textId="77777777" w:rsidR="00004024" w:rsidRDefault="00004024">
            <w:pPr>
              <w:spacing w:line="252" w:lineRule="auto"/>
              <w:rPr>
                <w:rFonts w:ascii="Poppins" w:hAnsi="Poppins" w:cs="Poppins"/>
                <w:b/>
                <w:bCs/>
              </w:rPr>
            </w:pPr>
            <w:r>
              <w:rPr>
                <w:rFonts w:ascii="Poppins" w:hAnsi="Poppins" w:cs="Poppins"/>
                <w:b/>
                <w:bCs/>
              </w:rPr>
              <w:t>Student Name</w:t>
            </w:r>
          </w:p>
        </w:tc>
        <w:tc>
          <w:tcPr>
            <w:tcW w:w="326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96612C4" w14:textId="77777777" w:rsidR="00004024" w:rsidRDefault="00004024">
            <w:pPr>
              <w:spacing w:line="252" w:lineRule="auto"/>
              <w:rPr>
                <w:rFonts w:ascii="Poppins" w:hAnsi="Poppins" w:cs="Poppins"/>
                <w:b/>
                <w:bCs/>
              </w:rPr>
            </w:pPr>
            <w:r>
              <w:rPr>
                <w:rFonts w:ascii="Poppins" w:hAnsi="Poppins" w:cs="Poppins"/>
                <w:b/>
                <w:bCs/>
              </w:rPr>
              <w:t>Student email*</w:t>
            </w:r>
          </w:p>
        </w:tc>
        <w:tc>
          <w:tcPr>
            <w:tcW w:w="184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BEAB4E1" w14:textId="77777777" w:rsidR="00004024" w:rsidRDefault="00004024">
            <w:pPr>
              <w:spacing w:line="252" w:lineRule="auto"/>
              <w:rPr>
                <w:rFonts w:ascii="Poppins" w:hAnsi="Poppins" w:cs="Poppins"/>
                <w:b/>
                <w:bCs/>
              </w:rPr>
            </w:pPr>
            <w:r>
              <w:rPr>
                <w:rFonts w:ascii="Poppins" w:hAnsi="Poppins" w:cs="Poppins"/>
                <w:b/>
                <w:bCs/>
              </w:rPr>
              <w:t xml:space="preserve">Year Group </w:t>
            </w:r>
          </w:p>
        </w:tc>
        <w:tc>
          <w:tcPr>
            <w:tcW w:w="411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62A071D" w14:textId="77777777" w:rsidR="00004024" w:rsidRDefault="00004024">
            <w:pPr>
              <w:spacing w:line="252" w:lineRule="auto"/>
              <w:rPr>
                <w:rFonts w:ascii="Poppins" w:hAnsi="Poppins" w:cs="Poppins"/>
                <w:b/>
                <w:bCs/>
              </w:rPr>
            </w:pPr>
            <w:r>
              <w:rPr>
                <w:rFonts w:ascii="Poppins" w:hAnsi="Poppins" w:cs="Poppins"/>
                <w:b/>
                <w:bCs/>
              </w:rPr>
              <w:t>Name of School/College</w:t>
            </w:r>
          </w:p>
        </w:tc>
        <w:tc>
          <w:tcPr>
            <w:tcW w:w="524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55FA22E" w14:textId="77777777" w:rsidR="00004024" w:rsidRDefault="00004024">
            <w:pPr>
              <w:spacing w:line="252" w:lineRule="auto"/>
              <w:rPr>
                <w:rFonts w:ascii="Poppins" w:hAnsi="Poppins" w:cs="Poppins"/>
                <w:b/>
                <w:bCs/>
              </w:rPr>
            </w:pPr>
            <w:r>
              <w:rPr>
                <w:rFonts w:ascii="Poppins" w:hAnsi="Poppins" w:cs="Poppins"/>
                <w:b/>
                <w:bCs/>
              </w:rPr>
              <w:t xml:space="preserve">Location of School/College </w:t>
            </w:r>
          </w:p>
          <w:p w14:paraId="10DD6C7F" w14:textId="77777777" w:rsidR="00004024" w:rsidRDefault="00004024">
            <w:pPr>
              <w:spacing w:line="252" w:lineRule="auto"/>
              <w:rPr>
                <w:rFonts w:ascii="Poppins" w:hAnsi="Poppins" w:cs="Poppins"/>
              </w:rPr>
            </w:pPr>
            <w:r>
              <w:rPr>
                <w:rFonts w:ascii="Poppins" w:hAnsi="Poppins" w:cs="Poppins"/>
                <w:b/>
                <w:bCs/>
              </w:rPr>
              <w:t>Town/City</w:t>
            </w:r>
          </w:p>
        </w:tc>
      </w:tr>
      <w:tr w:rsidR="00004024" w14:paraId="11B00531" w14:textId="77777777" w:rsidTr="00004024">
        <w:tc>
          <w:tcPr>
            <w:tcW w:w="339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5E934DE" w14:textId="77777777" w:rsidR="00004024" w:rsidRDefault="00004024">
            <w:pPr>
              <w:spacing w:line="252" w:lineRule="auto"/>
              <w:rPr>
                <w:rFonts w:ascii="Poppins" w:hAnsi="Poppins" w:cs="Poppins"/>
              </w:rPr>
            </w:pPr>
          </w:p>
        </w:tc>
        <w:tc>
          <w:tcPr>
            <w:tcW w:w="3261" w:type="dxa"/>
            <w:tcBorders>
              <w:top w:val="nil"/>
              <w:left w:val="nil"/>
              <w:bottom w:val="single" w:sz="8" w:space="0" w:color="auto"/>
              <w:right w:val="single" w:sz="8" w:space="0" w:color="auto"/>
            </w:tcBorders>
            <w:tcMar>
              <w:top w:w="0" w:type="dxa"/>
              <w:left w:w="108" w:type="dxa"/>
              <w:bottom w:w="0" w:type="dxa"/>
              <w:right w:w="108" w:type="dxa"/>
            </w:tcMar>
          </w:tcPr>
          <w:p w14:paraId="0E9E2721" w14:textId="77777777" w:rsidR="00004024" w:rsidRDefault="00004024">
            <w:pPr>
              <w:spacing w:line="252" w:lineRule="auto"/>
              <w:rPr>
                <w:rFonts w:ascii="Poppins" w:hAnsi="Poppins" w:cs="Poppins"/>
              </w:rPr>
            </w:pP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14:paraId="644FE7D7" w14:textId="77777777" w:rsidR="00004024" w:rsidRDefault="00004024">
            <w:pPr>
              <w:spacing w:line="252" w:lineRule="auto"/>
              <w:rPr>
                <w:rFonts w:ascii="Poppins" w:hAnsi="Poppins" w:cs="Poppins"/>
              </w:rPr>
            </w:pPr>
          </w:p>
        </w:tc>
        <w:tc>
          <w:tcPr>
            <w:tcW w:w="4111" w:type="dxa"/>
            <w:tcBorders>
              <w:top w:val="nil"/>
              <w:left w:val="nil"/>
              <w:bottom w:val="single" w:sz="8" w:space="0" w:color="auto"/>
              <w:right w:val="single" w:sz="8" w:space="0" w:color="auto"/>
            </w:tcBorders>
            <w:tcMar>
              <w:top w:w="0" w:type="dxa"/>
              <w:left w:w="108" w:type="dxa"/>
              <w:bottom w:w="0" w:type="dxa"/>
              <w:right w:w="108" w:type="dxa"/>
            </w:tcMar>
          </w:tcPr>
          <w:p w14:paraId="687E0E8D" w14:textId="77777777" w:rsidR="00004024" w:rsidRDefault="00004024">
            <w:pPr>
              <w:spacing w:line="252" w:lineRule="auto"/>
              <w:rPr>
                <w:rFonts w:ascii="Poppins" w:hAnsi="Poppins" w:cs="Poppins"/>
              </w:rPr>
            </w:pP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14:paraId="47012332" w14:textId="77777777" w:rsidR="00004024" w:rsidRDefault="00004024">
            <w:pPr>
              <w:spacing w:line="252" w:lineRule="auto"/>
              <w:rPr>
                <w:rFonts w:ascii="Poppins" w:hAnsi="Poppins" w:cs="Poppins"/>
              </w:rPr>
            </w:pPr>
          </w:p>
        </w:tc>
      </w:tr>
      <w:tr w:rsidR="00004024" w14:paraId="7C6544F1" w14:textId="77777777" w:rsidTr="00004024">
        <w:tc>
          <w:tcPr>
            <w:tcW w:w="339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8C3DBFB" w14:textId="77777777" w:rsidR="00004024" w:rsidRDefault="00004024">
            <w:pPr>
              <w:spacing w:line="252" w:lineRule="auto"/>
              <w:rPr>
                <w:rFonts w:ascii="Poppins" w:hAnsi="Poppins" w:cs="Poppins"/>
              </w:rPr>
            </w:pPr>
          </w:p>
        </w:tc>
        <w:tc>
          <w:tcPr>
            <w:tcW w:w="3261" w:type="dxa"/>
            <w:tcBorders>
              <w:top w:val="nil"/>
              <w:left w:val="nil"/>
              <w:bottom w:val="single" w:sz="8" w:space="0" w:color="auto"/>
              <w:right w:val="single" w:sz="8" w:space="0" w:color="auto"/>
            </w:tcBorders>
            <w:tcMar>
              <w:top w:w="0" w:type="dxa"/>
              <w:left w:w="108" w:type="dxa"/>
              <w:bottom w:w="0" w:type="dxa"/>
              <w:right w:w="108" w:type="dxa"/>
            </w:tcMar>
          </w:tcPr>
          <w:p w14:paraId="7CDAE1FB" w14:textId="77777777" w:rsidR="00004024" w:rsidRDefault="00004024">
            <w:pPr>
              <w:spacing w:line="252" w:lineRule="auto"/>
              <w:rPr>
                <w:rFonts w:ascii="Poppins" w:hAnsi="Poppins" w:cs="Poppins"/>
              </w:rPr>
            </w:pP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14:paraId="741C440E" w14:textId="77777777" w:rsidR="00004024" w:rsidRDefault="00004024">
            <w:pPr>
              <w:spacing w:line="252" w:lineRule="auto"/>
              <w:rPr>
                <w:rFonts w:ascii="Poppins" w:hAnsi="Poppins" w:cs="Poppins"/>
              </w:rPr>
            </w:pPr>
          </w:p>
        </w:tc>
        <w:tc>
          <w:tcPr>
            <w:tcW w:w="4111" w:type="dxa"/>
            <w:tcBorders>
              <w:top w:val="nil"/>
              <w:left w:val="nil"/>
              <w:bottom w:val="single" w:sz="8" w:space="0" w:color="auto"/>
              <w:right w:val="single" w:sz="8" w:space="0" w:color="auto"/>
            </w:tcBorders>
            <w:tcMar>
              <w:top w:w="0" w:type="dxa"/>
              <w:left w:w="108" w:type="dxa"/>
              <w:bottom w:w="0" w:type="dxa"/>
              <w:right w:w="108" w:type="dxa"/>
            </w:tcMar>
          </w:tcPr>
          <w:p w14:paraId="7B6BC03F" w14:textId="77777777" w:rsidR="00004024" w:rsidRDefault="00004024">
            <w:pPr>
              <w:spacing w:line="252" w:lineRule="auto"/>
              <w:rPr>
                <w:rFonts w:ascii="Poppins" w:hAnsi="Poppins" w:cs="Poppins"/>
              </w:rPr>
            </w:pP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14:paraId="6FBB3821" w14:textId="77777777" w:rsidR="00004024" w:rsidRDefault="00004024">
            <w:pPr>
              <w:spacing w:line="252" w:lineRule="auto"/>
              <w:rPr>
                <w:rFonts w:ascii="Poppins" w:hAnsi="Poppins" w:cs="Poppins"/>
              </w:rPr>
            </w:pPr>
          </w:p>
        </w:tc>
      </w:tr>
      <w:tr w:rsidR="00004024" w14:paraId="5CCEA67E" w14:textId="77777777" w:rsidTr="00004024">
        <w:tc>
          <w:tcPr>
            <w:tcW w:w="339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412D499" w14:textId="77777777" w:rsidR="00004024" w:rsidRDefault="00004024">
            <w:pPr>
              <w:spacing w:line="252" w:lineRule="auto"/>
              <w:rPr>
                <w:rFonts w:ascii="Poppins" w:hAnsi="Poppins" w:cs="Poppins"/>
              </w:rPr>
            </w:pPr>
          </w:p>
        </w:tc>
        <w:tc>
          <w:tcPr>
            <w:tcW w:w="3261" w:type="dxa"/>
            <w:tcBorders>
              <w:top w:val="nil"/>
              <w:left w:val="nil"/>
              <w:bottom w:val="single" w:sz="8" w:space="0" w:color="auto"/>
              <w:right w:val="single" w:sz="8" w:space="0" w:color="auto"/>
            </w:tcBorders>
            <w:tcMar>
              <w:top w:w="0" w:type="dxa"/>
              <w:left w:w="108" w:type="dxa"/>
              <w:bottom w:w="0" w:type="dxa"/>
              <w:right w:w="108" w:type="dxa"/>
            </w:tcMar>
          </w:tcPr>
          <w:p w14:paraId="7172E5F1" w14:textId="77777777" w:rsidR="00004024" w:rsidRDefault="00004024">
            <w:pPr>
              <w:spacing w:line="252" w:lineRule="auto"/>
              <w:rPr>
                <w:rFonts w:ascii="Poppins" w:hAnsi="Poppins" w:cs="Poppins"/>
              </w:rPr>
            </w:pP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14:paraId="5FEC5220" w14:textId="77777777" w:rsidR="00004024" w:rsidRDefault="00004024">
            <w:pPr>
              <w:spacing w:line="252" w:lineRule="auto"/>
              <w:rPr>
                <w:rFonts w:ascii="Poppins" w:hAnsi="Poppins" w:cs="Poppins"/>
              </w:rPr>
            </w:pPr>
          </w:p>
        </w:tc>
        <w:tc>
          <w:tcPr>
            <w:tcW w:w="4111" w:type="dxa"/>
            <w:tcBorders>
              <w:top w:val="nil"/>
              <w:left w:val="nil"/>
              <w:bottom w:val="single" w:sz="8" w:space="0" w:color="auto"/>
              <w:right w:val="single" w:sz="8" w:space="0" w:color="auto"/>
            </w:tcBorders>
            <w:tcMar>
              <w:top w:w="0" w:type="dxa"/>
              <w:left w:w="108" w:type="dxa"/>
              <w:bottom w:w="0" w:type="dxa"/>
              <w:right w:w="108" w:type="dxa"/>
            </w:tcMar>
          </w:tcPr>
          <w:p w14:paraId="08176DF8" w14:textId="77777777" w:rsidR="00004024" w:rsidRDefault="00004024">
            <w:pPr>
              <w:spacing w:line="252" w:lineRule="auto"/>
              <w:rPr>
                <w:rFonts w:ascii="Poppins" w:hAnsi="Poppins" w:cs="Poppins"/>
              </w:rPr>
            </w:pP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14:paraId="05E27C7E" w14:textId="77777777" w:rsidR="00004024" w:rsidRDefault="00004024">
            <w:pPr>
              <w:spacing w:line="252" w:lineRule="auto"/>
              <w:rPr>
                <w:rFonts w:ascii="Poppins" w:hAnsi="Poppins" w:cs="Poppins"/>
              </w:rPr>
            </w:pPr>
          </w:p>
        </w:tc>
      </w:tr>
      <w:tr w:rsidR="00004024" w14:paraId="7E840C66" w14:textId="77777777" w:rsidTr="00004024">
        <w:tc>
          <w:tcPr>
            <w:tcW w:w="339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ED61CDE" w14:textId="77777777" w:rsidR="00004024" w:rsidRDefault="00004024">
            <w:pPr>
              <w:spacing w:line="252" w:lineRule="auto"/>
              <w:rPr>
                <w:rFonts w:ascii="Poppins" w:hAnsi="Poppins" w:cs="Poppins"/>
              </w:rPr>
            </w:pPr>
          </w:p>
        </w:tc>
        <w:tc>
          <w:tcPr>
            <w:tcW w:w="3261" w:type="dxa"/>
            <w:tcBorders>
              <w:top w:val="nil"/>
              <w:left w:val="nil"/>
              <w:bottom w:val="single" w:sz="8" w:space="0" w:color="auto"/>
              <w:right w:val="single" w:sz="8" w:space="0" w:color="auto"/>
            </w:tcBorders>
            <w:tcMar>
              <w:top w:w="0" w:type="dxa"/>
              <w:left w:w="108" w:type="dxa"/>
              <w:bottom w:w="0" w:type="dxa"/>
              <w:right w:w="108" w:type="dxa"/>
            </w:tcMar>
          </w:tcPr>
          <w:p w14:paraId="771E5C78" w14:textId="77777777" w:rsidR="00004024" w:rsidRDefault="00004024">
            <w:pPr>
              <w:spacing w:line="252" w:lineRule="auto"/>
              <w:rPr>
                <w:rFonts w:ascii="Poppins" w:hAnsi="Poppins" w:cs="Poppins"/>
              </w:rPr>
            </w:pP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14:paraId="62CE501E" w14:textId="77777777" w:rsidR="00004024" w:rsidRDefault="00004024">
            <w:pPr>
              <w:spacing w:line="252" w:lineRule="auto"/>
              <w:rPr>
                <w:rFonts w:ascii="Poppins" w:hAnsi="Poppins" w:cs="Poppins"/>
              </w:rPr>
            </w:pPr>
          </w:p>
        </w:tc>
        <w:tc>
          <w:tcPr>
            <w:tcW w:w="4111" w:type="dxa"/>
            <w:tcBorders>
              <w:top w:val="nil"/>
              <w:left w:val="nil"/>
              <w:bottom w:val="single" w:sz="8" w:space="0" w:color="auto"/>
              <w:right w:val="single" w:sz="8" w:space="0" w:color="auto"/>
            </w:tcBorders>
            <w:tcMar>
              <w:top w:w="0" w:type="dxa"/>
              <w:left w:w="108" w:type="dxa"/>
              <w:bottom w:w="0" w:type="dxa"/>
              <w:right w:w="108" w:type="dxa"/>
            </w:tcMar>
          </w:tcPr>
          <w:p w14:paraId="1FE477BA" w14:textId="77777777" w:rsidR="00004024" w:rsidRDefault="00004024">
            <w:pPr>
              <w:spacing w:line="252" w:lineRule="auto"/>
              <w:rPr>
                <w:rFonts w:ascii="Poppins" w:hAnsi="Poppins" w:cs="Poppins"/>
              </w:rPr>
            </w:pP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14:paraId="1AD1D278" w14:textId="77777777" w:rsidR="00004024" w:rsidRDefault="00004024">
            <w:pPr>
              <w:spacing w:line="252" w:lineRule="auto"/>
              <w:rPr>
                <w:rFonts w:ascii="Poppins" w:hAnsi="Poppins" w:cs="Poppins"/>
              </w:rPr>
            </w:pPr>
          </w:p>
        </w:tc>
      </w:tr>
      <w:tr w:rsidR="00004024" w14:paraId="66E576A2" w14:textId="77777777" w:rsidTr="00004024">
        <w:tc>
          <w:tcPr>
            <w:tcW w:w="339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ADC97D9" w14:textId="77777777" w:rsidR="00004024" w:rsidRDefault="00004024">
            <w:pPr>
              <w:spacing w:line="252" w:lineRule="auto"/>
              <w:rPr>
                <w:rFonts w:ascii="Poppins" w:hAnsi="Poppins" w:cs="Poppins"/>
              </w:rPr>
            </w:pPr>
          </w:p>
        </w:tc>
        <w:tc>
          <w:tcPr>
            <w:tcW w:w="3261" w:type="dxa"/>
            <w:tcBorders>
              <w:top w:val="nil"/>
              <w:left w:val="nil"/>
              <w:bottom w:val="single" w:sz="8" w:space="0" w:color="auto"/>
              <w:right w:val="single" w:sz="8" w:space="0" w:color="auto"/>
            </w:tcBorders>
            <w:tcMar>
              <w:top w:w="0" w:type="dxa"/>
              <w:left w:w="108" w:type="dxa"/>
              <w:bottom w:w="0" w:type="dxa"/>
              <w:right w:w="108" w:type="dxa"/>
            </w:tcMar>
          </w:tcPr>
          <w:p w14:paraId="6BBA1DCC" w14:textId="77777777" w:rsidR="00004024" w:rsidRDefault="00004024">
            <w:pPr>
              <w:spacing w:line="252" w:lineRule="auto"/>
              <w:rPr>
                <w:rFonts w:ascii="Poppins" w:hAnsi="Poppins" w:cs="Poppins"/>
              </w:rPr>
            </w:pP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14:paraId="5E15FD44" w14:textId="77777777" w:rsidR="00004024" w:rsidRDefault="00004024">
            <w:pPr>
              <w:spacing w:line="252" w:lineRule="auto"/>
              <w:rPr>
                <w:rFonts w:ascii="Poppins" w:hAnsi="Poppins" w:cs="Poppins"/>
              </w:rPr>
            </w:pPr>
          </w:p>
        </w:tc>
        <w:tc>
          <w:tcPr>
            <w:tcW w:w="4111" w:type="dxa"/>
            <w:tcBorders>
              <w:top w:val="nil"/>
              <w:left w:val="nil"/>
              <w:bottom w:val="single" w:sz="8" w:space="0" w:color="auto"/>
              <w:right w:val="single" w:sz="8" w:space="0" w:color="auto"/>
            </w:tcBorders>
            <w:tcMar>
              <w:top w:w="0" w:type="dxa"/>
              <w:left w:w="108" w:type="dxa"/>
              <w:bottom w:w="0" w:type="dxa"/>
              <w:right w:w="108" w:type="dxa"/>
            </w:tcMar>
          </w:tcPr>
          <w:p w14:paraId="0CA1F1BF" w14:textId="77777777" w:rsidR="00004024" w:rsidRDefault="00004024">
            <w:pPr>
              <w:spacing w:line="252" w:lineRule="auto"/>
              <w:rPr>
                <w:rFonts w:ascii="Poppins" w:hAnsi="Poppins" w:cs="Poppins"/>
              </w:rPr>
            </w:pP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14:paraId="3BC3F046" w14:textId="77777777" w:rsidR="00004024" w:rsidRDefault="00004024">
            <w:pPr>
              <w:spacing w:line="252" w:lineRule="auto"/>
              <w:rPr>
                <w:rFonts w:ascii="Poppins" w:hAnsi="Poppins" w:cs="Poppins"/>
              </w:rPr>
            </w:pPr>
          </w:p>
        </w:tc>
      </w:tr>
      <w:tr w:rsidR="00004024" w14:paraId="3CFFABB2" w14:textId="77777777" w:rsidTr="00004024">
        <w:tc>
          <w:tcPr>
            <w:tcW w:w="339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C051074" w14:textId="77777777" w:rsidR="00004024" w:rsidRDefault="00004024">
            <w:pPr>
              <w:spacing w:line="252" w:lineRule="auto"/>
              <w:rPr>
                <w:rFonts w:ascii="Poppins" w:hAnsi="Poppins" w:cs="Poppins"/>
              </w:rPr>
            </w:pPr>
          </w:p>
        </w:tc>
        <w:tc>
          <w:tcPr>
            <w:tcW w:w="3261" w:type="dxa"/>
            <w:tcBorders>
              <w:top w:val="nil"/>
              <w:left w:val="nil"/>
              <w:bottom w:val="single" w:sz="8" w:space="0" w:color="auto"/>
              <w:right w:val="single" w:sz="8" w:space="0" w:color="auto"/>
            </w:tcBorders>
            <w:tcMar>
              <w:top w:w="0" w:type="dxa"/>
              <w:left w:w="108" w:type="dxa"/>
              <w:bottom w:w="0" w:type="dxa"/>
              <w:right w:w="108" w:type="dxa"/>
            </w:tcMar>
          </w:tcPr>
          <w:p w14:paraId="3954DF53" w14:textId="77777777" w:rsidR="00004024" w:rsidRDefault="00004024">
            <w:pPr>
              <w:spacing w:line="252" w:lineRule="auto"/>
              <w:rPr>
                <w:rFonts w:ascii="Poppins" w:hAnsi="Poppins" w:cs="Poppins"/>
              </w:rPr>
            </w:pP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14:paraId="08083AF0" w14:textId="77777777" w:rsidR="00004024" w:rsidRDefault="00004024">
            <w:pPr>
              <w:spacing w:line="252" w:lineRule="auto"/>
              <w:rPr>
                <w:rFonts w:ascii="Poppins" w:hAnsi="Poppins" w:cs="Poppins"/>
              </w:rPr>
            </w:pPr>
          </w:p>
        </w:tc>
        <w:tc>
          <w:tcPr>
            <w:tcW w:w="4111" w:type="dxa"/>
            <w:tcBorders>
              <w:top w:val="nil"/>
              <w:left w:val="nil"/>
              <w:bottom w:val="single" w:sz="8" w:space="0" w:color="auto"/>
              <w:right w:val="single" w:sz="8" w:space="0" w:color="auto"/>
            </w:tcBorders>
            <w:tcMar>
              <w:top w:w="0" w:type="dxa"/>
              <w:left w:w="108" w:type="dxa"/>
              <w:bottom w:w="0" w:type="dxa"/>
              <w:right w:w="108" w:type="dxa"/>
            </w:tcMar>
          </w:tcPr>
          <w:p w14:paraId="3EC9BD1D" w14:textId="77777777" w:rsidR="00004024" w:rsidRDefault="00004024">
            <w:pPr>
              <w:spacing w:line="252" w:lineRule="auto"/>
              <w:rPr>
                <w:rFonts w:ascii="Poppins" w:hAnsi="Poppins" w:cs="Poppins"/>
              </w:rPr>
            </w:pP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14:paraId="5C68D6A7" w14:textId="77777777" w:rsidR="00004024" w:rsidRDefault="00004024">
            <w:pPr>
              <w:spacing w:line="252" w:lineRule="auto"/>
              <w:rPr>
                <w:rFonts w:ascii="Poppins" w:hAnsi="Poppins" w:cs="Poppins"/>
              </w:rPr>
            </w:pPr>
          </w:p>
        </w:tc>
      </w:tr>
      <w:tr w:rsidR="00004024" w14:paraId="61613E20" w14:textId="77777777" w:rsidTr="00004024">
        <w:tc>
          <w:tcPr>
            <w:tcW w:w="339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6A9C23" w14:textId="77777777" w:rsidR="00004024" w:rsidRDefault="00004024">
            <w:pPr>
              <w:spacing w:line="252" w:lineRule="auto"/>
              <w:rPr>
                <w:rFonts w:ascii="Poppins" w:hAnsi="Poppins" w:cs="Poppins"/>
              </w:rPr>
            </w:pPr>
          </w:p>
        </w:tc>
        <w:tc>
          <w:tcPr>
            <w:tcW w:w="3261" w:type="dxa"/>
            <w:tcBorders>
              <w:top w:val="nil"/>
              <w:left w:val="nil"/>
              <w:bottom w:val="single" w:sz="8" w:space="0" w:color="auto"/>
              <w:right w:val="single" w:sz="8" w:space="0" w:color="auto"/>
            </w:tcBorders>
            <w:tcMar>
              <w:top w:w="0" w:type="dxa"/>
              <w:left w:w="108" w:type="dxa"/>
              <w:bottom w:w="0" w:type="dxa"/>
              <w:right w:w="108" w:type="dxa"/>
            </w:tcMar>
          </w:tcPr>
          <w:p w14:paraId="0FF4C7B4" w14:textId="77777777" w:rsidR="00004024" w:rsidRDefault="00004024">
            <w:pPr>
              <w:spacing w:line="252" w:lineRule="auto"/>
              <w:rPr>
                <w:rFonts w:ascii="Poppins" w:hAnsi="Poppins" w:cs="Poppins"/>
              </w:rPr>
            </w:pP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14:paraId="3C9E07D4" w14:textId="77777777" w:rsidR="00004024" w:rsidRDefault="00004024">
            <w:pPr>
              <w:spacing w:line="252" w:lineRule="auto"/>
              <w:rPr>
                <w:rFonts w:ascii="Poppins" w:hAnsi="Poppins" w:cs="Poppins"/>
              </w:rPr>
            </w:pPr>
          </w:p>
        </w:tc>
        <w:tc>
          <w:tcPr>
            <w:tcW w:w="4111" w:type="dxa"/>
            <w:tcBorders>
              <w:top w:val="nil"/>
              <w:left w:val="nil"/>
              <w:bottom w:val="single" w:sz="8" w:space="0" w:color="auto"/>
              <w:right w:val="single" w:sz="8" w:space="0" w:color="auto"/>
            </w:tcBorders>
            <w:tcMar>
              <w:top w:w="0" w:type="dxa"/>
              <w:left w:w="108" w:type="dxa"/>
              <w:bottom w:w="0" w:type="dxa"/>
              <w:right w:w="108" w:type="dxa"/>
            </w:tcMar>
          </w:tcPr>
          <w:p w14:paraId="159F15C7" w14:textId="77777777" w:rsidR="00004024" w:rsidRDefault="00004024">
            <w:pPr>
              <w:spacing w:line="252" w:lineRule="auto"/>
              <w:rPr>
                <w:rFonts w:ascii="Poppins" w:hAnsi="Poppins" w:cs="Poppins"/>
              </w:rPr>
            </w:pP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14:paraId="13132AE5" w14:textId="77777777" w:rsidR="00004024" w:rsidRDefault="00004024">
            <w:pPr>
              <w:spacing w:line="252" w:lineRule="auto"/>
              <w:rPr>
                <w:rFonts w:ascii="Poppins" w:hAnsi="Poppins" w:cs="Poppins"/>
              </w:rPr>
            </w:pPr>
          </w:p>
        </w:tc>
      </w:tr>
      <w:tr w:rsidR="00004024" w14:paraId="63574D56" w14:textId="77777777" w:rsidTr="00004024">
        <w:tc>
          <w:tcPr>
            <w:tcW w:w="339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A992E89" w14:textId="77777777" w:rsidR="00004024" w:rsidRDefault="00004024">
            <w:pPr>
              <w:spacing w:line="252" w:lineRule="auto"/>
              <w:rPr>
                <w:rFonts w:ascii="Poppins" w:hAnsi="Poppins" w:cs="Poppins"/>
              </w:rPr>
            </w:pPr>
          </w:p>
        </w:tc>
        <w:tc>
          <w:tcPr>
            <w:tcW w:w="3261" w:type="dxa"/>
            <w:tcBorders>
              <w:top w:val="nil"/>
              <w:left w:val="nil"/>
              <w:bottom w:val="single" w:sz="8" w:space="0" w:color="auto"/>
              <w:right w:val="single" w:sz="8" w:space="0" w:color="auto"/>
            </w:tcBorders>
            <w:tcMar>
              <w:top w:w="0" w:type="dxa"/>
              <w:left w:w="108" w:type="dxa"/>
              <w:bottom w:w="0" w:type="dxa"/>
              <w:right w:w="108" w:type="dxa"/>
            </w:tcMar>
          </w:tcPr>
          <w:p w14:paraId="119B209A" w14:textId="77777777" w:rsidR="00004024" w:rsidRDefault="00004024">
            <w:pPr>
              <w:spacing w:line="252" w:lineRule="auto"/>
              <w:rPr>
                <w:rFonts w:ascii="Poppins" w:hAnsi="Poppins" w:cs="Poppins"/>
              </w:rPr>
            </w:pP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14:paraId="073E7DD4" w14:textId="77777777" w:rsidR="00004024" w:rsidRDefault="00004024">
            <w:pPr>
              <w:spacing w:line="252" w:lineRule="auto"/>
              <w:rPr>
                <w:rFonts w:ascii="Poppins" w:hAnsi="Poppins" w:cs="Poppins"/>
              </w:rPr>
            </w:pPr>
          </w:p>
        </w:tc>
        <w:tc>
          <w:tcPr>
            <w:tcW w:w="4111" w:type="dxa"/>
            <w:tcBorders>
              <w:top w:val="nil"/>
              <w:left w:val="nil"/>
              <w:bottom w:val="single" w:sz="8" w:space="0" w:color="auto"/>
              <w:right w:val="single" w:sz="8" w:space="0" w:color="auto"/>
            </w:tcBorders>
            <w:tcMar>
              <w:top w:w="0" w:type="dxa"/>
              <w:left w:w="108" w:type="dxa"/>
              <w:bottom w:w="0" w:type="dxa"/>
              <w:right w:w="108" w:type="dxa"/>
            </w:tcMar>
          </w:tcPr>
          <w:p w14:paraId="036DE53E" w14:textId="77777777" w:rsidR="00004024" w:rsidRDefault="00004024">
            <w:pPr>
              <w:spacing w:line="252" w:lineRule="auto"/>
              <w:rPr>
                <w:rFonts w:ascii="Poppins" w:hAnsi="Poppins" w:cs="Poppins"/>
              </w:rPr>
            </w:pP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14:paraId="2A0029FB" w14:textId="77777777" w:rsidR="00004024" w:rsidRDefault="00004024">
            <w:pPr>
              <w:spacing w:line="252" w:lineRule="auto"/>
              <w:rPr>
                <w:rFonts w:ascii="Poppins" w:hAnsi="Poppins" w:cs="Poppins"/>
              </w:rPr>
            </w:pPr>
          </w:p>
        </w:tc>
      </w:tr>
      <w:tr w:rsidR="00004024" w14:paraId="355AC68F" w14:textId="77777777" w:rsidTr="00004024">
        <w:tc>
          <w:tcPr>
            <w:tcW w:w="339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73EBD34" w14:textId="77777777" w:rsidR="00004024" w:rsidRDefault="00004024">
            <w:pPr>
              <w:spacing w:line="252" w:lineRule="auto"/>
              <w:rPr>
                <w:rFonts w:ascii="Poppins" w:hAnsi="Poppins" w:cs="Poppins"/>
              </w:rPr>
            </w:pPr>
          </w:p>
        </w:tc>
        <w:tc>
          <w:tcPr>
            <w:tcW w:w="3261" w:type="dxa"/>
            <w:tcBorders>
              <w:top w:val="nil"/>
              <w:left w:val="nil"/>
              <w:bottom w:val="single" w:sz="8" w:space="0" w:color="auto"/>
              <w:right w:val="single" w:sz="8" w:space="0" w:color="auto"/>
            </w:tcBorders>
            <w:tcMar>
              <w:top w:w="0" w:type="dxa"/>
              <w:left w:w="108" w:type="dxa"/>
              <w:bottom w:w="0" w:type="dxa"/>
              <w:right w:w="108" w:type="dxa"/>
            </w:tcMar>
          </w:tcPr>
          <w:p w14:paraId="2CED2904" w14:textId="77777777" w:rsidR="00004024" w:rsidRDefault="00004024">
            <w:pPr>
              <w:spacing w:line="252" w:lineRule="auto"/>
              <w:rPr>
                <w:rFonts w:ascii="Poppins" w:hAnsi="Poppins" w:cs="Poppins"/>
              </w:rPr>
            </w:pP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14:paraId="214B4FFA" w14:textId="77777777" w:rsidR="00004024" w:rsidRDefault="00004024">
            <w:pPr>
              <w:spacing w:line="252" w:lineRule="auto"/>
              <w:rPr>
                <w:rFonts w:ascii="Poppins" w:hAnsi="Poppins" w:cs="Poppins"/>
              </w:rPr>
            </w:pPr>
          </w:p>
        </w:tc>
        <w:tc>
          <w:tcPr>
            <w:tcW w:w="4111" w:type="dxa"/>
            <w:tcBorders>
              <w:top w:val="nil"/>
              <w:left w:val="nil"/>
              <w:bottom w:val="single" w:sz="8" w:space="0" w:color="auto"/>
              <w:right w:val="single" w:sz="8" w:space="0" w:color="auto"/>
            </w:tcBorders>
            <w:tcMar>
              <w:top w:w="0" w:type="dxa"/>
              <w:left w:w="108" w:type="dxa"/>
              <w:bottom w:w="0" w:type="dxa"/>
              <w:right w:w="108" w:type="dxa"/>
            </w:tcMar>
          </w:tcPr>
          <w:p w14:paraId="6147F545" w14:textId="77777777" w:rsidR="00004024" w:rsidRDefault="00004024">
            <w:pPr>
              <w:spacing w:line="252" w:lineRule="auto"/>
              <w:rPr>
                <w:rFonts w:ascii="Poppins" w:hAnsi="Poppins" w:cs="Poppins"/>
              </w:rPr>
            </w:pP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14:paraId="209954E6" w14:textId="77777777" w:rsidR="00004024" w:rsidRDefault="00004024">
            <w:pPr>
              <w:spacing w:line="252" w:lineRule="auto"/>
              <w:rPr>
                <w:rFonts w:ascii="Poppins" w:hAnsi="Poppins" w:cs="Poppins"/>
              </w:rPr>
            </w:pPr>
          </w:p>
        </w:tc>
      </w:tr>
      <w:tr w:rsidR="00004024" w14:paraId="59CCA0CE" w14:textId="77777777" w:rsidTr="00004024">
        <w:tc>
          <w:tcPr>
            <w:tcW w:w="339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6802EF7" w14:textId="77777777" w:rsidR="00004024" w:rsidRDefault="00004024">
            <w:pPr>
              <w:spacing w:line="252" w:lineRule="auto"/>
              <w:rPr>
                <w:rFonts w:ascii="Poppins" w:hAnsi="Poppins" w:cs="Poppins"/>
              </w:rPr>
            </w:pPr>
          </w:p>
        </w:tc>
        <w:tc>
          <w:tcPr>
            <w:tcW w:w="3261" w:type="dxa"/>
            <w:tcBorders>
              <w:top w:val="nil"/>
              <w:left w:val="nil"/>
              <w:bottom w:val="single" w:sz="8" w:space="0" w:color="auto"/>
              <w:right w:val="single" w:sz="8" w:space="0" w:color="auto"/>
            </w:tcBorders>
            <w:tcMar>
              <w:top w:w="0" w:type="dxa"/>
              <w:left w:w="108" w:type="dxa"/>
              <w:bottom w:w="0" w:type="dxa"/>
              <w:right w:w="108" w:type="dxa"/>
            </w:tcMar>
          </w:tcPr>
          <w:p w14:paraId="2E96C3D3" w14:textId="77777777" w:rsidR="00004024" w:rsidRDefault="00004024">
            <w:pPr>
              <w:spacing w:line="252" w:lineRule="auto"/>
              <w:rPr>
                <w:rFonts w:ascii="Poppins" w:hAnsi="Poppins" w:cs="Poppins"/>
              </w:rPr>
            </w:pP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14:paraId="68E3467F" w14:textId="77777777" w:rsidR="00004024" w:rsidRDefault="00004024">
            <w:pPr>
              <w:spacing w:line="252" w:lineRule="auto"/>
              <w:rPr>
                <w:rFonts w:ascii="Poppins" w:hAnsi="Poppins" w:cs="Poppins"/>
              </w:rPr>
            </w:pPr>
          </w:p>
        </w:tc>
        <w:tc>
          <w:tcPr>
            <w:tcW w:w="4111" w:type="dxa"/>
            <w:tcBorders>
              <w:top w:val="nil"/>
              <w:left w:val="nil"/>
              <w:bottom w:val="single" w:sz="8" w:space="0" w:color="auto"/>
              <w:right w:val="single" w:sz="8" w:space="0" w:color="auto"/>
            </w:tcBorders>
            <w:tcMar>
              <w:top w:w="0" w:type="dxa"/>
              <w:left w:w="108" w:type="dxa"/>
              <w:bottom w:w="0" w:type="dxa"/>
              <w:right w:w="108" w:type="dxa"/>
            </w:tcMar>
          </w:tcPr>
          <w:p w14:paraId="721475F6" w14:textId="77777777" w:rsidR="00004024" w:rsidRDefault="00004024">
            <w:pPr>
              <w:spacing w:line="252" w:lineRule="auto"/>
              <w:rPr>
                <w:rFonts w:ascii="Poppins" w:hAnsi="Poppins" w:cs="Poppins"/>
              </w:rPr>
            </w:pP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14:paraId="15FE59ED" w14:textId="77777777" w:rsidR="00004024" w:rsidRDefault="00004024">
            <w:pPr>
              <w:spacing w:line="252" w:lineRule="auto"/>
              <w:rPr>
                <w:rFonts w:ascii="Poppins" w:hAnsi="Poppins" w:cs="Poppins"/>
              </w:rPr>
            </w:pPr>
          </w:p>
        </w:tc>
      </w:tr>
    </w:tbl>
    <w:p w14:paraId="1A41D229" w14:textId="77777777" w:rsidR="00004024" w:rsidRDefault="00004024" w:rsidP="00004024">
      <w:pPr>
        <w:rPr>
          <w:rFonts w:ascii="Poppins" w:hAnsi="Poppins" w:cs="Poppins"/>
        </w:rPr>
      </w:pPr>
    </w:p>
    <w:p w14:paraId="6A2821C5" w14:textId="77777777" w:rsidR="00004024" w:rsidRDefault="00004024" w:rsidP="00004024">
      <w:pPr>
        <w:rPr>
          <w:rFonts w:ascii="Poppins" w:hAnsi="Poppins" w:cs="Poppins"/>
        </w:rPr>
      </w:pPr>
      <w:r>
        <w:rPr>
          <w:rFonts w:ascii="Poppins" w:hAnsi="Poppins" w:cs="Poppins"/>
        </w:rPr>
        <w:t>*School firewalls often prevent our emails from getting into student inboxes, so where possible, please include students’ personal email addresses.</w:t>
      </w:r>
    </w:p>
    <w:p w14:paraId="20A46938" w14:textId="77777777" w:rsidR="00004024" w:rsidRDefault="00004024" w:rsidP="00004024">
      <w:pPr>
        <w:rPr>
          <w:rFonts w:ascii="Poppins" w:hAnsi="Poppins" w:cs="Poppins"/>
        </w:rPr>
      </w:pPr>
    </w:p>
    <w:p w14:paraId="5E655D56" w14:textId="77777777" w:rsidR="00004024" w:rsidRDefault="00004024" w:rsidP="00004024">
      <w:pPr>
        <w:rPr>
          <w:rFonts w:ascii="Poppins" w:hAnsi="Poppins" w:cs="Poppins"/>
          <w:b/>
          <w:bCs/>
          <w:color w:val="B115B5"/>
          <w:sz w:val="28"/>
          <w:szCs w:val="28"/>
        </w:rPr>
      </w:pPr>
      <w:r>
        <w:rPr>
          <w:rFonts w:ascii="Poppins" w:hAnsi="Poppins" w:cs="Poppins"/>
          <w:b/>
          <w:bCs/>
          <w:color w:val="B115B5"/>
          <w:sz w:val="28"/>
          <w:szCs w:val="28"/>
        </w:rPr>
        <w:t>Coming Soon: TCS Digital Explorers Self-Led Work Experience Pack 2022</w:t>
      </w:r>
    </w:p>
    <w:p w14:paraId="71BA9DD5" w14:textId="77777777" w:rsidR="00004024" w:rsidRDefault="00004024" w:rsidP="00004024"/>
    <w:p w14:paraId="1F45DC4F" w14:textId="77777777" w:rsidR="00004024" w:rsidRDefault="00004024" w:rsidP="00004024">
      <w:pPr>
        <w:rPr>
          <w:rFonts w:ascii="Poppins" w:hAnsi="Poppins" w:cs="Poppins"/>
        </w:rPr>
      </w:pPr>
      <w:r>
        <w:rPr>
          <w:rFonts w:ascii="Poppins" w:hAnsi="Poppins" w:cs="Poppins"/>
        </w:rPr>
        <w:t>A self-led pack that teachers could turn into an internal school competition - think Dragon’s Den style pitch!</w:t>
      </w:r>
    </w:p>
    <w:p w14:paraId="562173C7" w14:textId="77777777" w:rsidR="00004024" w:rsidRDefault="00004024" w:rsidP="00004024">
      <w:pPr>
        <w:rPr>
          <w:b/>
          <w:bCs/>
        </w:rPr>
      </w:pPr>
    </w:p>
    <w:p w14:paraId="5C637228" w14:textId="77777777" w:rsidR="00004024" w:rsidRDefault="00004024" w:rsidP="00004024">
      <w:pPr>
        <w:pStyle w:val="Default"/>
        <w:rPr>
          <w:rFonts w:ascii="Poppins" w:hAnsi="Poppins" w:cs="Poppins"/>
          <w:sz w:val="22"/>
          <w:szCs w:val="22"/>
        </w:rPr>
      </w:pPr>
      <w:r>
        <w:rPr>
          <w:rFonts w:ascii="Poppins" w:hAnsi="Poppins" w:cs="Poppins"/>
          <w:sz w:val="22"/>
          <w:szCs w:val="22"/>
        </w:rPr>
        <w:lastRenderedPageBreak/>
        <w:t xml:space="preserve">To receive a pack, please complete the </w:t>
      </w:r>
      <w:hyperlink r:id="rId8" w:history="1">
        <w:r>
          <w:rPr>
            <w:rStyle w:val="Hyperlink"/>
            <w:rFonts w:ascii="Poppins" w:hAnsi="Poppins" w:cs="Poppins"/>
            <w:sz w:val="22"/>
            <w:szCs w:val="22"/>
          </w:rPr>
          <w:t>form</w:t>
        </w:r>
      </w:hyperlink>
      <w:r>
        <w:rPr>
          <w:rFonts w:ascii="Poppins" w:hAnsi="Poppins" w:cs="Poppins"/>
          <w:sz w:val="22"/>
          <w:szCs w:val="22"/>
        </w:rPr>
        <w:t>, sharing the number of classes or students with whom you intend to share the pack. We will then provide you with access to the pack to share with your students on or before 13</w:t>
      </w:r>
      <w:r>
        <w:rPr>
          <w:rFonts w:ascii="Poppins" w:hAnsi="Poppins" w:cs="Poppins"/>
          <w:sz w:val="22"/>
          <w:szCs w:val="22"/>
          <w:vertAlign w:val="superscript"/>
        </w:rPr>
        <w:t>th</w:t>
      </w:r>
      <w:r>
        <w:rPr>
          <w:rFonts w:ascii="Poppins" w:hAnsi="Poppins" w:cs="Poppins"/>
          <w:sz w:val="22"/>
          <w:szCs w:val="22"/>
        </w:rPr>
        <w:t xml:space="preserve"> June 2022.</w:t>
      </w:r>
    </w:p>
    <w:p w14:paraId="6E1F52B4" w14:textId="77777777" w:rsidR="00004024" w:rsidRDefault="00004024" w:rsidP="00004024">
      <w:pPr>
        <w:rPr>
          <w:rFonts w:ascii="Poppins" w:hAnsi="Poppins" w:cs="Poppins"/>
          <w:b/>
          <w:bCs/>
        </w:rPr>
      </w:pPr>
    </w:p>
    <w:p w14:paraId="42B4ABFE" w14:textId="77777777" w:rsidR="00004024" w:rsidRDefault="00004024" w:rsidP="00004024">
      <w:pPr>
        <w:rPr>
          <w:rFonts w:ascii="Poppins" w:hAnsi="Poppins" w:cs="Poppins"/>
        </w:rPr>
      </w:pPr>
      <w:r>
        <w:rPr>
          <w:rFonts w:ascii="Poppins" w:hAnsi="Poppins" w:cs="Poppins"/>
        </w:rPr>
        <w:t xml:space="preserve">If you have any </w:t>
      </w:r>
      <w:proofErr w:type="gramStart"/>
      <w:r>
        <w:rPr>
          <w:rFonts w:ascii="Poppins" w:hAnsi="Poppins" w:cs="Poppins"/>
        </w:rPr>
        <w:t>queries</w:t>
      </w:r>
      <w:proofErr w:type="gramEnd"/>
      <w:r>
        <w:rPr>
          <w:rFonts w:ascii="Poppins" w:hAnsi="Poppins" w:cs="Poppins"/>
        </w:rPr>
        <w:t xml:space="preserve"> please don’t hesitate to contact us on </w:t>
      </w:r>
      <w:hyperlink r:id="rId9" w:history="1">
        <w:r>
          <w:rPr>
            <w:rStyle w:val="Hyperlink"/>
            <w:rFonts w:ascii="Poppins" w:hAnsi="Poppins" w:cs="Poppins"/>
          </w:rPr>
          <w:t>tcs@connectr.com</w:t>
        </w:r>
      </w:hyperlink>
    </w:p>
    <w:p w14:paraId="2836F8A1" w14:textId="77777777" w:rsidR="00004024" w:rsidRDefault="00004024" w:rsidP="00004024">
      <w:pPr>
        <w:rPr>
          <w:rFonts w:ascii="Poppins" w:hAnsi="Poppins" w:cs="Poppins"/>
        </w:rPr>
      </w:pPr>
    </w:p>
    <w:p w14:paraId="5FED0BA8" w14:textId="77777777" w:rsidR="00004024" w:rsidRDefault="00004024" w:rsidP="00004024">
      <w:pPr>
        <w:rPr>
          <w:rFonts w:ascii="Poppins" w:hAnsi="Poppins" w:cs="Poppins"/>
        </w:rPr>
      </w:pPr>
      <w:r>
        <w:rPr>
          <w:rFonts w:ascii="Poppins" w:hAnsi="Poppins" w:cs="Poppins"/>
        </w:rPr>
        <w:t>Kind regards</w:t>
      </w:r>
    </w:p>
    <w:p w14:paraId="23E51DB3" w14:textId="77777777" w:rsidR="00004024" w:rsidRDefault="00004024" w:rsidP="00004024">
      <w:pPr>
        <w:rPr>
          <w:rFonts w:ascii="Poppins" w:hAnsi="Poppins" w:cs="Poppins"/>
        </w:rPr>
      </w:pPr>
    </w:p>
    <w:p w14:paraId="27B1248F" w14:textId="77777777" w:rsidR="00004024" w:rsidRDefault="00004024" w:rsidP="00004024">
      <w:pPr>
        <w:rPr>
          <w:rFonts w:ascii="Poppins" w:hAnsi="Poppins" w:cs="Poppins"/>
        </w:rPr>
      </w:pPr>
      <w:r>
        <w:rPr>
          <w:rFonts w:ascii="Poppins" w:hAnsi="Poppins" w:cs="Poppins"/>
        </w:rPr>
        <w:t xml:space="preserve">The TCS Digital Explorers Team @ </w:t>
      </w:r>
      <w:proofErr w:type="spellStart"/>
      <w:r>
        <w:rPr>
          <w:rFonts w:ascii="Poppins" w:hAnsi="Poppins" w:cs="Poppins"/>
        </w:rPr>
        <w:t>Connectr</w:t>
      </w:r>
      <w:proofErr w:type="spellEnd"/>
    </w:p>
    <w:p w14:paraId="51D45532" w14:textId="77777777" w:rsidR="00004024" w:rsidRDefault="00004024" w:rsidP="00004024">
      <w:pPr>
        <w:rPr>
          <w:rFonts w:ascii="Poppins" w:hAnsi="Poppins" w:cs="Poppins"/>
        </w:rPr>
      </w:pPr>
    </w:p>
    <w:p w14:paraId="59D5316F" w14:textId="77777777" w:rsidR="00004024" w:rsidRDefault="00004024" w:rsidP="00004024"/>
    <w:p w14:paraId="5E0B530B" w14:textId="77777777" w:rsidR="00602940" w:rsidRDefault="00602940"/>
    <w:sectPr w:rsidR="006029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oppins">
    <w:panose1 w:val="00000500000000000000"/>
    <w:charset w:val="00"/>
    <w:family w:val="auto"/>
    <w:pitch w:val="variable"/>
    <w:sig w:usb0="00008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F4D4D"/>
    <w:multiLevelType w:val="hybridMultilevel"/>
    <w:tmpl w:val="B1BE41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615E2306"/>
    <w:multiLevelType w:val="hybridMultilevel"/>
    <w:tmpl w:val="C96838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64669B9"/>
    <w:multiLevelType w:val="hybridMultilevel"/>
    <w:tmpl w:val="F52053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682784607">
    <w:abstractNumId w:val="1"/>
    <w:lvlOverride w:ilvl="0"/>
    <w:lvlOverride w:ilvl="1"/>
    <w:lvlOverride w:ilvl="2"/>
    <w:lvlOverride w:ilvl="3"/>
    <w:lvlOverride w:ilvl="4"/>
    <w:lvlOverride w:ilvl="5"/>
    <w:lvlOverride w:ilvl="6"/>
    <w:lvlOverride w:ilvl="7"/>
    <w:lvlOverride w:ilvl="8"/>
  </w:num>
  <w:num w:numId="2" w16cid:durableId="1060714638">
    <w:abstractNumId w:val="0"/>
    <w:lvlOverride w:ilvl="0"/>
    <w:lvlOverride w:ilvl="1"/>
    <w:lvlOverride w:ilvl="2"/>
    <w:lvlOverride w:ilvl="3"/>
    <w:lvlOverride w:ilvl="4"/>
    <w:lvlOverride w:ilvl="5"/>
    <w:lvlOverride w:ilvl="6"/>
    <w:lvlOverride w:ilvl="7"/>
    <w:lvlOverride w:ilvl="8"/>
  </w:num>
  <w:num w:numId="3" w16cid:durableId="823400081">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024"/>
    <w:rsid w:val="00004024"/>
    <w:rsid w:val="006029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74F88"/>
  <w15:chartTrackingRefBased/>
  <w15:docId w15:val="{B3AD0099-C1EC-4D9B-B682-95C34E39F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024"/>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04024"/>
    <w:rPr>
      <w:color w:val="0563C1"/>
      <w:u w:val="single"/>
    </w:rPr>
  </w:style>
  <w:style w:type="paragraph" w:customStyle="1" w:styleId="Default">
    <w:name w:val="Default"/>
    <w:basedOn w:val="Normal"/>
    <w:rsid w:val="00004024"/>
    <w:pPr>
      <w:autoSpaceDE w:val="0"/>
      <w:autoSpaceDN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5790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xwngB1dyXCgPVuut6"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mailto:tcs@connectr.com"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mage001.png@01D87997.B9DAB390" TargetMode="External"/><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tcs@connectr.com"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B35ED2DE1C874E9ED0EE6B71D60E5F" ma:contentTypeVersion="16" ma:contentTypeDescription="Create a new document." ma:contentTypeScope="" ma:versionID="b8625f4d2792d0fbb4800c4c9ee3f493">
  <xsd:schema xmlns:xsd="http://www.w3.org/2001/XMLSchema" xmlns:xs="http://www.w3.org/2001/XMLSchema" xmlns:p="http://schemas.microsoft.com/office/2006/metadata/properties" xmlns:ns2="877283fe-a142-4de7-bb35-f8d774508fd1" xmlns:ns3="742c372c-1067-4d5b-9d0b-dded8b91bd8b" targetNamespace="http://schemas.microsoft.com/office/2006/metadata/properties" ma:root="true" ma:fieldsID="616aa61b9e3a35a27f6fb2e9e63b4610" ns2:_="" ns3:_="">
    <xsd:import namespace="877283fe-a142-4de7-bb35-f8d774508fd1"/>
    <xsd:import namespace="742c372c-1067-4d5b-9d0b-dded8b91bd8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3:SharedWithUsers" minOccurs="0"/>
                <xsd:element ref="ns3:SharedWithDetails" minOccurs="0"/>
                <xsd:element ref="ns2:MediaServiceGenerationTime" minOccurs="0"/>
                <xsd:element ref="ns2:MediaServiceEventHashCode" minOccurs="0"/>
                <xsd:element ref="ns2:MediaServiceOCR"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7283fe-a142-4de7-bb35-f8d774508f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b21dc7-d6e4-4192-8db6-d00cf7fd1f2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42c372c-1067-4d5b-9d0b-dded8b91bd8b"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095600e-8e0b-4c5d-9769-727c2cade5de}" ma:internalName="TaxCatchAll" ma:showField="CatchAllData" ma:web="742c372c-1067-4d5b-9d0b-dded8b91bd8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77283fe-a142-4de7-bb35-f8d774508fd1">
      <Terms xmlns="http://schemas.microsoft.com/office/infopath/2007/PartnerControls"/>
    </lcf76f155ced4ddcb4097134ff3c332f>
    <TaxCatchAll xmlns="742c372c-1067-4d5b-9d0b-dded8b91bd8b" xsi:nil="true"/>
  </documentManagement>
</p:properties>
</file>

<file path=customXml/itemProps1.xml><?xml version="1.0" encoding="utf-8"?>
<ds:datastoreItem xmlns:ds="http://schemas.openxmlformats.org/officeDocument/2006/customXml" ds:itemID="{0CCBB1DE-37EF-422A-B384-C9BD9784AD2C}"/>
</file>

<file path=customXml/itemProps2.xml><?xml version="1.0" encoding="utf-8"?>
<ds:datastoreItem xmlns:ds="http://schemas.openxmlformats.org/officeDocument/2006/customXml" ds:itemID="{F32B2129-2338-4781-8287-254B3C281E80}"/>
</file>

<file path=customXml/itemProps3.xml><?xml version="1.0" encoding="utf-8"?>
<ds:datastoreItem xmlns:ds="http://schemas.openxmlformats.org/officeDocument/2006/customXml" ds:itemID="{9C93856C-F07E-473D-9671-B95EE40E3C54}"/>
</file>

<file path=docProps/app.xml><?xml version="1.0" encoding="utf-8"?>
<Properties xmlns="http://schemas.openxmlformats.org/officeDocument/2006/extended-properties" xmlns:vt="http://schemas.openxmlformats.org/officeDocument/2006/docPropsVTypes">
  <Template>Normal</Template>
  <TotalTime>2</TotalTime>
  <Pages>3</Pages>
  <Words>527</Words>
  <Characters>3004</Characters>
  <Application>Microsoft Office Word</Application>
  <DocSecurity>0</DocSecurity>
  <Lines>25</Lines>
  <Paragraphs>7</Paragraphs>
  <ScaleCrop>false</ScaleCrop>
  <Company/>
  <LinksUpToDate>false</LinksUpToDate>
  <CharactersWithSpaces>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Davis</dc:creator>
  <cp:keywords/>
  <dc:description/>
  <cp:lastModifiedBy>Kate Davis</cp:lastModifiedBy>
  <cp:revision>1</cp:revision>
  <dcterms:created xsi:type="dcterms:W3CDTF">2022-06-10T08:46:00Z</dcterms:created>
  <dcterms:modified xsi:type="dcterms:W3CDTF">2022-06-10T08:48:00Z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0x01010080B35ED2DE1C874E9ED0EE6B71D60E5F</vt:lpwstr>
  </property>
</Properties>
</file>